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330219">
            <w:proofErr w:type="spellStart"/>
            <w:r>
              <w:t>Кл</w:t>
            </w:r>
            <w:r w:rsidR="00330219">
              <w:t>имонтов</w:t>
            </w:r>
            <w:proofErr w:type="spellEnd"/>
            <w:r w:rsidR="00330219">
              <w:t xml:space="preserve"> Григорий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3D71A1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30219" w:rsidP="006B495C">
            <w:proofErr w:type="spellStart"/>
            <w:r>
              <w:t>Кочешовский</w:t>
            </w:r>
            <w:proofErr w:type="spellEnd"/>
            <w:r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3EB8" w:rsidP="003D71A1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D71A1" w:rsidRPr="008F3404" w:rsidRDefault="00330219" w:rsidP="006B495C">
            <w:r>
              <w:t>Пропал без вести в марте 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1A1">
              <w:t>1</w:t>
            </w:r>
          </w:p>
          <w:p w:rsidR="003D71A1" w:rsidRPr="00AC6FA0" w:rsidRDefault="003D71A1" w:rsidP="00330219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2022-04-08T14:27:00Z</dcterms:created>
  <dcterms:modified xsi:type="dcterms:W3CDTF">2022-04-08T14:27:00Z</dcterms:modified>
</cp:coreProperties>
</file>