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EC2A40" w:rsidP="003A3B0C">
            <w:r>
              <w:t xml:space="preserve">Плеханов </w:t>
            </w:r>
            <w:r w:rsidR="003A3B0C">
              <w:t>Павел Афанасьевич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A3B0C" w:rsidP="00EC2A40">
            <w:r>
              <w:t>1914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C2A40" w:rsidP="00EC2A40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3A3B0C" w:rsidP="003A3430">
            <w:r>
              <w:t>Призван 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A3430" w:rsidRPr="00204980" w:rsidRDefault="003A3B0C" w:rsidP="00E31371">
            <w:r>
              <w:t>Рядовой, стрелок. Погиб в марте 1942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A3B0C">
              <w:t>1</w:t>
            </w:r>
          </w:p>
          <w:p w:rsidR="003A3430" w:rsidRDefault="003A3430" w:rsidP="007E6A2D"/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2024-01-24T14:40:00Z</dcterms:created>
  <dcterms:modified xsi:type="dcterms:W3CDTF">2024-01-24T14:40:00Z</dcterms:modified>
</cp:coreProperties>
</file>